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4546" w14:textId="77777777" w:rsidR="002F6756" w:rsidRPr="007545E9" w:rsidRDefault="002F6756" w:rsidP="008365D9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bookmarkStart w:id="0" w:name="_GoBack"/>
      <w:bookmarkEnd w:id="0"/>
      <w:r w:rsidRPr="007545E9">
        <w:rPr>
          <w:rFonts w:ascii="Arial" w:hAnsi="Arial" w:cs="Arial"/>
          <w:b/>
        </w:rPr>
        <w:t>Student Learning Objects &amp; Methods of Evaluation</w:t>
      </w:r>
    </w:p>
    <w:p w14:paraId="246E4188" w14:textId="77777777" w:rsidR="002F6756" w:rsidRPr="00C332FB" w:rsidRDefault="002F6756" w:rsidP="002F6756">
      <w:pPr>
        <w:pStyle w:val="ListParagraph"/>
        <w:numPr>
          <w:ilvl w:val="0"/>
          <w:numId w:val="38"/>
        </w:numPr>
        <w:ind w:left="1530" w:hanging="810"/>
        <w:rPr>
          <w:rFonts w:ascii="Arial" w:hAnsi="Arial" w:cs="Arial"/>
        </w:rPr>
      </w:pPr>
      <w:r w:rsidRPr="00C332FB">
        <w:rPr>
          <w:rFonts w:ascii="Arial" w:hAnsi="Arial" w:cs="Arial"/>
        </w:rPr>
        <w:t>Course activities to include: Practical Exercise, Group Scenarios- groups identify crimes, investigative steps and services provided to victim based on different scenarios or cases</w:t>
      </w:r>
    </w:p>
    <w:p w14:paraId="34D4D39A" w14:textId="77777777" w:rsidR="002F6756" w:rsidRPr="00C332FB" w:rsidRDefault="002F6756" w:rsidP="002F6756">
      <w:pPr>
        <w:pStyle w:val="ListParagraph"/>
        <w:numPr>
          <w:ilvl w:val="0"/>
          <w:numId w:val="38"/>
        </w:numPr>
        <w:ind w:left="1530" w:hanging="810"/>
        <w:rPr>
          <w:rFonts w:ascii="Arial" w:hAnsi="Arial" w:cs="Arial"/>
        </w:rPr>
      </w:pPr>
      <w:r w:rsidRPr="00C332FB">
        <w:rPr>
          <w:rFonts w:ascii="Arial" w:hAnsi="Arial" w:cs="Arial"/>
        </w:rPr>
        <w:t>Methods of Evaluation-activities evaluated by instructor using POST standards</w:t>
      </w:r>
    </w:p>
    <w:p w14:paraId="63C68293" w14:textId="77777777" w:rsidR="002F6756" w:rsidRPr="00C332FB" w:rsidRDefault="002F6756" w:rsidP="002F6756">
      <w:pPr>
        <w:pStyle w:val="ListParagraph"/>
        <w:ind w:left="1530"/>
        <w:rPr>
          <w:rFonts w:ascii="Arial" w:hAnsi="Arial" w:cs="Arial"/>
        </w:rPr>
      </w:pPr>
    </w:p>
    <w:p w14:paraId="518C341E" w14:textId="77777777" w:rsidR="007545E9" w:rsidRPr="00BC7EF9" w:rsidRDefault="007545E9" w:rsidP="007545E9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BC7EF9">
        <w:rPr>
          <w:rFonts w:ascii="Arial" w:hAnsi="Arial" w:cs="Arial"/>
          <w:b/>
        </w:rPr>
        <w:t>Registration, Introduction &amp; Course Overview</w:t>
      </w:r>
    </w:p>
    <w:p w14:paraId="0AB84043" w14:textId="77777777" w:rsidR="007545E9" w:rsidRDefault="007545E9" w:rsidP="007545E9">
      <w:pPr>
        <w:pStyle w:val="ListParagraph"/>
        <w:ind w:left="1440" w:hanging="720"/>
        <w:rPr>
          <w:rFonts w:ascii="Arial" w:hAnsi="Arial" w:cs="Arial"/>
        </w:rPr>
      </w:pPr>
      <w:r w:rsidRPr="00BC7EF9">
        <w:rPr>
          <w:rFonts w:ascii="Arial" w:hAnsi="Arial" w:cs="Arial"/>
        </w:rPr>
        <w:t>A.</w:t>
      </w:r>
      <w:r w:rsidRPr="00BC7EF9">
        <w:rPr>
          <w:rFonts w:ascii="Arial" w:hAnsi="Arial" w:cs="Arial"/>
        </w:rPr>
        <w:tab/>
        <w:t xml:space="preserve">Registration </w:t>
      </w:r>
    </w:p>
    <w:p w14:paraId="59860A41" w14:textId="77777777" w:rsidR="007545E9" w:rsidRPr="00BC7EF9" w:rsidRDefault="007545E9" w:rsidP="007545E9">
      <w:pPr>
        <w:pStyle w:val="ListParagraph"/>
        <w:ind w:left="1440"/>
        <w:rPr>
          <w:rFonts w:ascii="Arial" w:hAnsi="Arial" w:cs="Arial"/>
        </w:rPr>
      </w:pPr>
      <w:r w:rsidRPr="00BC7EF9">
        <w:rPr>
          <w:rFonts w:ascii="Arial" w:hAnsi="Arial" w:cs="Arial"/>
        </w:rPr>
        <w:t xml:space="preserve">1. Roster completion </w:t>
      </w:r>
    </w:p>
    <w:p w14:paraId="06443722" w14:textId="77777777" w:rsidR="007545E9" w:rsidRPr="00BC7EF9" w:rsidRDefault="007545E9" w:rsidP="007545E9">
      <w:pPr>
        <w:pStyle w:val="ListParagraph"/>
        <w:ind w:left="1440"/>
        <w:rPr>
          <w:rFonts w:ascii="Arial" w:hAnsi="Arial" w:cs="Arial"/>
        </w:rPr>
      </w:pPr>
      <w:r w:rsidRPr="00BC7EF9">
        <w:rPr>
          <w:rFonts w:ascii="Arial" w:hAnsi="Arial" w:cs="Arial"/>
        </w:rPr>
        <w:t>2. A separate roster for this course must be submitted for separate credit in EDI and Plan I reimbursement eligibility</w:t>
      </w:r>
    </w:p>
    <w:p w14:paraId="0203CCD3" w14:textId="77777777" w:rsidR="007545E9" w:rsidRPr="00BC7EF9" w:rsidRDefault="007545E9" w:rsidP="007545E9">
      <w:pPr>
        <w:pStyle w:val="ListParagraph"/>
        <w:ind w:left="1530"/>
        <w:rPr>
          <w:rFonts w:ascii="Arial" w:hAnsi="Arial" w:cs="Arial"/>
        </w:rPr>
      </w:pPr>
    </w:p>
    <w:p w14:paraId="66D57A57" w14:textId="77777777" w:rsidR="007545E9" w:rsidRPr="00BC7EF9" w:rsidRDefault="007545E9" w:rsidP="00B24B4B">
      <w:pPr>
        <w:ind w:left="1440" w:hanging="720"/>
        <w:rPr>
          <w:rFonts w:ascii="Arial" w:hAnsi="Arial" w:cs="Arial"/>
          <w:b/>
        </w:rPr>
      </w:pPr>
      <w:r w:rsidRPr="00BC7EF9">
        <w:rPr>
          <w:rFonts w:ascii="Arial" w:hAnsi="Arial" w:cs="Arial"/>
        </w:rPr>
        <w:t>B.</w:t>
      </w:r>
      <w:r w:rsidR="00B24B4B">
        <w:rPr>
          <w:rFonts w:ascii="Arial" w:hAnsi="Arial" w:cs="Arial"/>
        </w:rPr>
        <w:tab/>
      </w:r>
      <w:r w:rsidRPr="00BC7EF9">
        <w:rPr>
          <w:rFonts w:ascii="Arial" w:hAnsi="Arial" w:cs="Arial"/>
        </w:rPr>
        <w:t>Introduction &amp; Course Overview</w:t>
      </w:r>
    </w:p>
    <w:p w14:paraId="26C34496" w14:textId="77777777" w:rsidR="007545E9" w:rsidRPr="00BC7EF9" w:rsidRDefault="007545E9" w:rsidP="007545E9">
      <w:pPr>
        <w:pStyle w:val="ListParagraph"/>
        <w:numPr>
          <w:ilvl w:val="1"/>
          <w:numId w:val="6"/>
        </w:numPr>
        <w:ind w:left="1440" w:firstLine="0"/>
        <w:rPr>
          <w:rFonts w:ascii="Arial" w:hAnsi="Arial" w:cs="Arial"/>
        </w:rPr>
      </w:pPr>
      <w:r w:rsidRPr="00BC7EF9">
        <w:rPr>
          <w:rFonts w:ascii="Arial" w:hAnsi="Arial" w:cs="Arial"/>
        </w:rPr>
        <w:t>Review of definitions and applicable laws</w:t>
      </w:r>
    </w:p>
    <w:p w14:paraId="2C2AE4F7" w14:textId="77777777" w:rsidR="007545E9" w:rsidRPr="00BC7EF9" w:rsidRDefault="007545E9" w:rsidP="007545E9">
      <w:pPr>
        <w:numPr>
          <w:ilvl w:val="1"/>
          <w:numId w:val="6"/>
        </w:numPr>
        <w:ind w:left="1440" w:firstLine="0"/>
        <w:rPr>
          <w:rFonts w:ascii="Arial" w:hAnsi="Arial" w:cs="Arial"/>
        </w:rPr>
      </w:pPr>
      <w:r w:rsidRPr="00BC7EF9">
        <w:rPr>
          <w:rFonts w:ascii="Arial" w:hAnsi="Arial" w:cs="Arial"/>
        </w:rPr>
        <w:t>Definitions</w:t>
      </w:r>
    </w:p>
    <w:p w14:paraId="049EB399" w14:textId="77777777" w:rsidR="007545E9" w:rsidRPr="007545E9" w:rsidRDefault="007545E9" w:rsidP="007545E9">
      <w:pPr>
        <w:pStyle w:val="ListParagraph"/>
        <w:numPr>
          <w:ilvl w:val="2"/>
          <w:numId w:val="6"/>
        </w:numPr>
        <w:ind w:firstLine="180"/>
        <w:rPr>
          <w:rFonts w:ascii="Arial" w:hAnsi="Arial" w:cs="Arial"/>
        </w:rPr>
      </w:pPr>
      <w:r w:rsidRPr="007545E9">
        <w:rPr>
          <w:rFonts w:ascii="Arial" w:hAnsi="Arial" w:cs="Arial"/>
        </w:rPr>
        <w:t>Domestic Violence</w:t>
      </w:r>
    </w:p>
    <w:p w14:paraId="575C9C38" w14:textId="77777777" w:rsidR="007545E9" w:rsidRPr="00BC7EF9" w:rsidRDefault="007545E9" w:rsidP="007545E9">
      <w:pPr>
        <w:numPr>
          <w:ilvl w:val="2"/>
          <w:numId w:val="6"/>
        </w:numPr>
        <w:tabs>
          <w:tab w:val="left" w:pos="0"/>
        </w:tabs>
        <w:ind w:firstLine="180"/>
        <w:rPr>
          <w:rFonts w:ascii="Arial" w:hAnsi="Arial" w:cs="Arial"/>
        </w:rPr>
      </w:pPr>
      <w:r w:rsidRPr="00BC7EF9">
        <w:rPr>
          <w:rFonts w:ascii="Arial" w:hAnsi="Arial" w:cs="Arial"/>
        </w:rPr>
        <w:t>Restraining orders</w:t>
      </w:r>
    </w:p>
    <w:p w14:paraId="16E1ED8F" w14:textId="77777777" w:rsidR="007545E9" w:rsidRPr="00BC7EF9" w:rsidRDefault="007545E9" w:rsidP="007545E9">
      <w:pPr>
        <w:numPr>
          <w:ilvl w:val="2"/>
          <w:numId w:val="6"/>
        </w:numPr>
        <w:tabs>
          <w:tab w:val="left" w:pos="0"/>
        </w:tabs>
        <w:ind w:firstLine="180"/>
        <w:rPr>
          <w:rFonts w:ascii="Arial" w:hAnsi="Arial" w:cs="Arial"/>
        </w:rPr>
      </w:pPr>
      <w:r w:rsidRPr="00BC7EF9">
        <w:rPr>
          <w:rFonts w:ascii="Arial" w:hAnsi="Arial" w:cs="Arial"/>
        </w:rPr>
        <w:t>Power and control</w:t>
      </w:r>
    </w:p>
    <w:p w14:paraId="746338EC" w14:textId="77777777" w:rsidR="007545E9" w:rsidRPr="00BC7EF9" w:rsidRDefault="007545E9" w:rsidP="007545E9">
      <w:pPr>
        <w:numPr>
          <w:ilvl w:val="2"/>
          <w:numId w:val="6"/>
        </w:numPr>
        <w:tabs>
          <w:tab w:val="left" w:pos="0"/>
        </w:tabs>
        <w:ind w:firstLine="180"/>
        <w:rPr>
          <w:rFonts w:ascii="Arial" w:hAnsi="Arial" w:cs="Arial"/>
        </w:rPr>
      </w:pPr>
      <w:r w:rsidRPr="00BC7EF9">
        <w:rPr>
          <w:rFonts w:ascii="Arial" w:hAnsi="Arial" w:cs="Arial"/>
        </w:rPr>
        <w:t>Dominant aggressor</w:t>
      </w:r>
    </w:p>
    <w:p w14:paraId="1D8BBBDC" w14:textId="77777777" w:rsidR="007545E9" w:rsidRDefault="007545E9" w:rsidP="007545E9">
      <w:pPr>
        <w:numPr>
          <w:ilvl w:val="2"/>
          <w:numId w:val="6"/>
        </w:numPr>
        <w:tabs>
          <w:tab w:val="left" w:pos="0"/>
        </w:tabs>
        <w:ind w:left="288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Qualifying relationships</w:t>
      </w:r>
    </w:p>
    <w:p w14:paraId="14B29FCC" w14:textId="77777777" w:rsidR="007545E9" w:rsidRDefault="007545E9" w:rsidP="00B24B4B">
      <w:pPr>
        <w:pStyle w:val="ListParagraph"/>
        <w:numPr>
          <w:ilvl w:val="0"/>
          <w:numId w:val="39"/>
        </w:numPr>
        <w:tabs>
          <w:tab w:val="left" w:pos="0"/>
        </w:tabs>
        <w:ind w:left="2880" w:firstLine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D60CD">
        <w:rPr>
          <w:rFonts w:ascii="Arial" w:hAnsi="Arial" w:cs="Arial"/>
        </w:rPr>
        <w:t>pouse or former spouse</w:t>
      </w:r>
    </w:p>
    <w:p w14:paraId="23A9036B" w14:textId="77777777" w:rsidR="007545E9" w:rsidRDefault="007545E9" w:rsidP="00B24B4B">
      <w:pPr>
        <w:pStyle w:val="ListParagraph"/>
        <w:numPr>
          <w:ilvl w:val="5"/>
          <w:numId w:val="6"/>
        </w:numPr>
        <w:tabs>
          <w:tab w:val="left" w:pos="0"/>
        </w:tabs>
        <w:ind w:left="2880" w:firstLine="0"/>
        <w:rPr>
          <w:rFonts w:ascii="Arial" w:hAnsi="Arial" w:cs="Arial"/>
        </w:rPr>
      </w:pPr>
      <w:r w:rsidRPr="007545E9">
        <w:rPr>
          <w:rFonts w:ascii="Arial" w:hAnsi="Arial" w:cs="Arial"/>
        </w:rPr>
        <w:t>Cohabitant or former cohabitant</w:t>
      </w:r>
    </w:p>
    <w:p w14:paraId="25F4DD17" w14:textId="77777777" w:rsidR="007545E9" w:rsidRDefault="007545E9" w:rsidP="00B24B4B">
      <w:pPr>
        <w:pStyle w:val="ListParagraph"/>
        <w:numPr>
          <w:ilvl w:val="5"/>
          <w:numId w:val="6"/>
        </w:numPr>
        <w:tabs>
          <w:tab w:val="left" w:pos="0"/>
        </w:tabs>
        <w:ind w:left="2880" w:firstLine="0"/>
        <w:rPr>
          <w:rFonts w:ascii="Arial" w:hAnsi="Arial" w:cs="Arial"/>
        </w:rPr>
      </w:pPr>
      <w:r w:rsidRPr="007545E9">
        <w:rPr>
          <w:rFonts w:ascii="Arial" w:hAnsi="Arial" w:cs="Arial"/>
        </w:rPr>
        <w:t>Person with whom the suspect has had a child</w:t>
      </w:r>
    </w:p>
    <w:p w14:paraId="3DD27E31" w14:textId="77777777" w:rsidR="007545E9" w:rsidRDefault="007545E9" w:rsidP="00B24B4B">
      <w:pPr>
        <w:pStyle w:val="ListParagraph"/>
        <w:numPr>
          <w:ilvl w:val="5"/>
          <w:numId w:val="6"/>
        </w:numPr>
        <w:tabs>
          <w:tab w:val="left" w:pos="0"/>
        </w:tabs>
        <w:ind w:left="3600"/>
        <w:rPr>
          <w:rFonts w:ascii="Arial" w:hAnsi="Arial" w:cs="Arial"/>
        </w:rPr>
      </w:pPr>
      <w:r w:rsidRPr="007545E9">
        <w:rPr>
          <w:rFonts w:ascii="Arial" w:hAnsi="Arial" w:cs="Arial"/>
        </w:rPr>
        <w:t>Dating or engagement relationship or former dating or engagement relationship</w:t>
      </w:r>
    </w:p>
    <w:p w14:paraId="4F3FF88A" w14:textId="77777777" w:rsidR="007545E9" w:rsidRDefault="007545E9" w:rsidP="00B24B4B">
      <w:pPr>
        <w:pStyle w:val="ListParagraph"/>
        <w:numPr>
          <w:ilvl w:val="5"/>
          <w:numId w:val="6"/>
        </w:numPr>
        <w:tabs>
          <w:tab w:val="left" w:pos="0"/>
        </w:tabs>
        <w:ind w:left="3600"/>
        <w:rPr>
          <w:rFonts w:ascii="Arial" w:hAnsi="Arial" w:cs="Arial"/>
        </w:rPr>
      </w:pPr>
      <w:r w:rsidRPr="007545E9">
        <w:rPr>
          <w:rFonts w:ascii="Arial" w:hAnsi="Arial" w:cs="Arial"/>
        </w:rPr>
        <w:t>Adults and minors (AB 2826 amended PC13700 Covered Parties)</w:t>
      </w:r>
    </w:p>
    <w:p w14:paraId="642E9EB2" w14:textId="77777777" w:rsidR="007545E9" w:rsidRPr="007545E9" w:rsidRDefault="007545E9" w:rsidP="00B24B4B">
      <w:pPr>
        <w:pStyle w:val="ListParagraph"/>
        <w:numPr>
          <w:ilvl w:val="5"/>
          <w:numId w:val="6"/>
        </w:numPr>
        <w:tabs>
          <w:tab w:val="left" w:pos="0"/>
        </w:tabs>
        <w:ind w:left="2880" w:firstLine="0"/>
        <w:rPr>
          <w:rFonts w:ascii="Arial" w:hAnsi="Arial" w:cs="Arial"/>
        </w:rPr>
      </w:pPr>
      <w:r w:rsidRPr="007545E9">
        <w:rPr>
          <w:rFonts w:ascii="Arial" w:hAnsi="Arial" w:cs="Arial"/>
        </w:rPr>
        <w:t>Same sex relationships.</w:t>
      </w:r>
    </w:p>
    <w:p w14:paraId="6B8B0753" w14:textId="77777777" w:rsidR="00B24B4B" w:rsidRDefault="007545E9" w:rsidP="00B24B4B">
      <w:pPr>
        <w:pStyle w:val="ListParagraph"/>
        <w:numPr>
          <w:ilvl w:val="2"/>
          <w:numId w:val="6"/>
        </w:numPr>
        <w:tabs>
          <w:tab w:val="left" w:pos="-1260"/>
        </w:tabs>
        <w:ind w:left="2880" w:hanging="720"/>
        <w:rPr>
          <w:rFonts w:ascii="Arial" w:hAnsi="Arial" w:cs="Arial"/>
        </w:rPr>
      </w:pPr>
      <w:bookmarkStart w:id="1" w:name="_Hlk45187471"/>
      <w:r w:rsidRPr="00B24B4B">
        <w:rPr>
          <w:rFonts w:ascii="Arial" w:hAnsi="Arial" w:cs="Arial"/>
        </w:rPr>
        <w:t>Dual arrests</w:t>
      </w:r>
    </w:p>
    <w:p w14:paraId="4FA4F43C" w14:textId="77777777" w:rsidR="00B24B4B" w:rsidRDefault="007545E9" w:rsidP="00B24B4B">
      <w:pPr>
        <w:pStyle w:val="ListParagraph"/>
        <w:numPr>
          <w:ilvl w:val="2"/>
          <w:numId w:val="6"/>
        </w:numPr>
        <w:tabs>
          <w:tab w:val="left" w:pos="-1260"/>
        </w:tabs>
        <w:ind w:left="2880" w:hanging="720"/>
        <w:rPr>
          <w:rFonts w:ascii="Arial" w:hAnsi="Arial" w:cs="Arial"/>
        </w:rPr>
      </w:pPr>
      <w:r w:rsidRPr="00B24B4B">
        <w:rPr>
          <w:rFonts w:ascii="Arial" w:hAnsi="Arial" w:cs="Arial"/>
        </w:rPr>
        <w:t>Emergency protective orders</w:t>
      </w:r>
    </w:p>
    <w:p w14:paraId="063A9005" w14:textId="77777777" w:rsidR="00B24B4B" w:rsidRDefault="007545E9" w:rsidP="00B24B4B">
      <w:pPr>
        <w:pStyle w:val="ListParagraph"/>
        <w:numPr>
          <w:ilvl w:val="2"/>
          <w:numId w:val="6"/>
        </w:numPr>
        <w:tabs>
          <w:tab w:val="left" w:pos="-1260"/>
        </w:tabs>
        <w:ind w:left="2880" w:hanging="720"/>
        <w:rPr>
          <w:rFonts w:ascii="Arial" w:hAnsi="Arial" w:cs="Arial"/>
        </w:rPr>
      </w:pPr>
      <w:r w:rsidRPr="00B24B4B">
        <w:rPr>
          <w:rFonts w:ascii="Arial" w:hAnsi="Arial" w:cs="Arial"/>
        </w:rPr>
        <w:t>Defensive injuries</w:t>
      </w:r>
    </w:p>
    <w:p w14:paraId="0FB3CAB7" w14:textId="77777777" w:rsidR="00B24B4B" w:rsidRDefault="007545E9" w:rsidP="00B24B4B">
      <w:pPr>
        <w:pStyle w:val="ListParagraph"/>
        <w:numPr>
          <w:ilvl w:val="2"/>
          <w:numId w:val="6"/>
        </w:numPr>
        <w:tabs>
          <w:tab w:val="left" w:pos="-1260"/>
        </w:tabs>
        <w:ind w:left="2880" w:hanging="720"/>
        <w:rPr>
          <w:rFonts w:ascii="Arial" w:hAnsi="Arial" w:cs="Arial"/>
        </w:rPr>
      </w:pPr>
      <w:r w:rsidRPr="00B24B4B">
        <w:rPr>
          <w:rFonts w:ascii="Arial" w:hAnsi="Arial" w:cs="Arial"/>
        </w:rPr>
        <w:t>Criminal protective orders</w:t>
      </w:r>
    </w:p>
    <w:p w14:paraId="7F74791C" w14:textId="77777777" w:rsidR="007545E9" w:rsidRPr="00B24B4B" w:rsidRDefault="007545E9" w:rsidP="00B24B4B">
      <w:pPr>
        <w:pStyle w:val="ListParagraph"/>
        <w:numPr>
          <w:ilvl w:val="2"/>
          <w:numId w:val="6"/>
        </w:numPr>
        <w:tabs>
          <w:tab w:val="left" w:pos="-1260"/>
        </w:tabs>
        <w:ind w:left="2880" w:hanging="720"/>
        <w:rPr>
          <w:rFonts w:ascii="Arial" w:hAnsi="Arial" w:cs="Arial"/>
        </w:rPr>
      </w:pPr>
      <w:r w:rsidRPr="00B24B4B">
        <w:rPr>
          <w:rFonts w:ascii="Arial" w:hAnsi="Arial" w:cs="Arial"/>
        </w:rPr>
        <w:t>Offensive injuries</w:t>
      </w:r>
    </w:p>
    <w:bookmarkEnd w:id="1"/>
    <w:p w14:paraId="325734F0" w14:textId="77777777" w:rsidR="007545E9" w:rsidRDefault="007545E9" w:rsidP="007545E9">
      <w:pPr>
        <w:ind w:left="1530" w:hanging="810"/>
        <w:rPr>
          <w:rFonts w:ascii="Arial" w:hAnsi="Arial" w:cs="Arial"/>
        </w:rPr>
      </w:pPr>
    </w:p>
    <w:p w14:paraId="5696A823" w14:textId="77777777" w:rsidR="007545E9" w:rsidRPr="007545E9" w:rsidRDefault="007545E9" w:rsidP="007545E9">
      <w:pPr>
        <w:tabs>
          <w:tab w:val="left" w:pos="-1260"/>
        </w:tabs>
        <w:ind w:left="2160"/>
        <w:rPr>
          <w:rFonts w:ascii="Arial" w:hAnsi="Arial" w:cs="Arial"/>
        </w:rPr>
        <w:sectPr w:rsidR="007545E9" w:rsidRPr="007545E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BD3575" w14:textId="77777777" w:rsidR="007545E9" w:rsidRPr="00E413F7" w:rsidRDefault="007545E9" w:rsidP="007545E9">
      <w:pPr>
        <w:pStyle w:val="ListParagraph"/>
        <w:numPr>
          <w:ilvl w:val="0"/>
          <w:numId w:val="38"/>
        </w:numPr>
        <w:ind w:left="1440" w:hanging="720"/>
        <w:rPr>
          <w:rFonts w:ascii="Arial" w:hAnsi="Arial" w:cs="Arial"/>
        </w:rPr>
      </w:pPr>
      <w:r w:rsidRPr="00E413F7">
        <w:rPr>
          <w:rFonts w:ascii="Arial" w:hAnsi="Arial" w:cs="Arial"/>
        </w:rPr>
        <w:t>Applicable Laws</w:t>
      </w:r>
    </w:p>
    <w:p w14:paraId="31B8B52D" w14:textId="77777777" w:rsidR="007545E9" w:rsidRPr="00BC7EF9" w:rsidRDefault="007545E9" w:rsidP="007545E9">
      <w:pPr>
        <w:numPr>
          <w:ilvl w:val="1"/>
          <w:numId w:val="38"/>
        </w:numPr>
        <w:rPr>
          <w:rFonts w:ascii="Arial" w:hAnsi="Arial" w:cs="Arial"/>
        </w:rPr>
        <w:sectPr w:rsidR="007545E9" w:rsidRPr="00BC7EF9" w:rsidSect="00F155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0B59F0" w14:textId="77777777" w:rsidR="007545E9" w:rsidRPr="007545E9" w:rsidRDefault="007545E9" w:rsidP="007545E9">
      <w:pPr>
        <w:pStyle w:val="ListParagraph"/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7545E9">
        <w:rPr>
          <w:rFonts w:ascii="Arial" w:hAnsi="Arial" w:cs="Arial"/>
        </w:rPr>
        <w:t>273.5 PC</w:t>
      </w:r>
    </w:p>
    <w:p w14:paraId="4C8616D1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602 PC</w:t>
      </w:r>
    </w:p>
    <w:p w14:paraId="4F262678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243e1 PC</w:t>
      </w:r>
    </w:p>
    <w:p w14:paraId="059E9B92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262 PC</w:t>
      </w:r>
    </w:p>
    <w:p w14:paraId="30C2D894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245 PC</w:t>
      </w:r>
    </w:p>
    <w:p w14:paraId="3DFB6382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273(a) PC</w:t>
      </w:r>
    </w:p>
    <w:p w14:paraId="70253F7A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459 PC</w:t>
      </w:r>
    </w:p>
    <w:p w14:paraId="60010F93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591/591.5 PC</w:t>
      </w:r>
    </w:p>
    <w:p w14:paraId="23BF55BE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lastRenderedPageBreak/>
        <w:t>136.1 PC</w:t>
      </w:r>
    </w:p>
    <w:p w14:paraId="7E491D9B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594 PC</w:t>
      </w:r>
    </w:p>
    <w:p w14:paraId="5601BD5E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646.9 PC</w:t>
      </w:r>
    </w:p>
    <w:p w14:paraId="1BCA94F2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653(m) PC</w:t>
      </w:r>
    </w:p>
    <w:p w14:paraId="45C0BA91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417 PC</w:t>
      </w:r>
    </w:p>
    <w:p w14:paraId="0DC21E6D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368 PC</w:t>
      </w:r>
    </w:p>
    <w:p w14:paraId="6B15F597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207 PC</w:t>
      </w:r>
    </w:p>
    <w:p w14:paraId="447B9253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597 PC</w:t>
      </w:r>
    </w:p>
    <w:p w14:paraId="53A9465B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236 PC</w:t>
      </w:r>
    </w:p>
    <w:p w14:paraId="1FFCE07C" w14:textId="77777777" w:rsidR="007545E9" w:rsidRPr="00BC7EF9" w:rsidRDefault="007545E9" w:rsidP="007545E9">
      <w:pPr>
        <w:numPr>
          <w:ilvl w:val="2"/>
          <w:numId w:val="38"/>
        </w:numPr>
        <w:ind w:left="2160" w:hanging="540"/>
        <w:rPr>
          <w:rFonts w:ascii="Arial" w:hAnsi="Arial" w:cs="Arial"/>
        </w:rPr>
      </w:pPr>
      <w:r w:rsidRPr="00BC7EF9">
        <w:rPr>
          <w:rFonts w:ascii="Arial" w:hAnsi="Arial" w:cs="Arial"/>
        </w:rPr>
        <w:t>647 (h)/(</w:t>
      </w:r>
      <w:proofErr w:type="spellStart"/>
      <w:r w:rsidRPr="00BC7EF9">
        <w:rPr>
          <w:rFonts w:ascii="Arial" w:hAnsi="Arial" w:cs="Arial"/>
        </w:rPr>
        <w:t>i</w:t>
      </w:r>
      <w:proofErr w:type="spellEnd"/>
      <w:r w:rsidRPr="00BC7EF9">
        <w:rPr>
          <w:rFonts w:ascii="Arial" w:hAnsi="Arial" w:cs="Arial"/>
        </w:rPr>
        <w:t>) PC</w:t>
      </w:r>
    </w:p>
    <w:p w14:paraId="433CBD34" w14:textId="77777777" w:rsidR="007545E9" w:rsidRPr="00BC7EF9" w:rsidRDefault="007545E9" w:rsidP="007545E9">
      <w:pPr>
        <w:rPr>
          <w:rFonts w:ascii="Arial" w:hAnsi="Arial" w:cs="Arial"/>
        </w:rPr>
      </w:pPr>
    </w:p>
    <w:p w14:paraId="0C334AA9" w14:textId="77777777" w:rsidR="009857CB" w:rsidRPr="007545E9" w:rsidRDefault="009857CB" w:rsidP="008365D9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>Review of Legal Responsibilities </w:t>
      </w:r>
    </w:p>
    <w:p w14:paraId="26C3F5E9" w14:textId="77777777" w:rsidR="00F03439" w:rsidRPr="00C332FB" w:rsidRDefault="00F03439" w:rsidP="00F03439">
      <w:pPr>
        <w:numPr>
          <w:ilvl w:val="0"/>
          <w:numId w:val="3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13700 PC</w:t>
      </w:r>
    </w:p>
    <w:p w14:paraId="46BDAE2E" w14:textId="77777777" w:rsidR="00F03439" w:rsidRPr="00C332FB" w:rsidRDefault="00F03439" w:rsidP="00F03439">
      <w:pPr>
        <w:numPr>
          <w:ilvl w:val="1"/>
          <w:numId w:val="3"/>
        </w:numPr>
        <w:ind w:left="2160" w:hanging="540"/>
        <w:rPr>
          <w:rFonts w:ascii="Arial" w:hAnsi="Arial" w:cs="Arial"/>
        </w:rPr>
      </w:pPr>
      <w:r w:rsidRPr="00C332FB">
        <w:rPr>
          <w:rFonts w:ascii="Arial" w:hAnsi="Arial" w:cs="Arial"/>
        </w:rPr>
        <w:t>Address domestic violence as a serious crime against society, assure victims of domestic violence the maximum protection from abuse, and communicate the attitude that violent behavior i</w:t>
      </w:r>
      <w:r w:rsidR="00E347D5" w:rsidRPr="00C332FB">
        <w:rPr>
          <w:rFonts w:ascii="Arial" w:hAnsi="Arial" w:cs="Arial"/>
        </w:rPr>
        <w:t>n the home is criminal behavior</w:t>
      </w:r>
    </w:p>
    <w:p w14:paraId="75CFFFF0" w14:textId="77777777" w:rsidR="0068238B" w:rsidRPr="00C332FB" w:rsidRDefault="00F03439" w:rsidP="00FB6A94">
      <w:pPr>
        <w:numPr>
          <w:ilvl w:val="1"/>
          <w:numId w:val="3"/>
        </w:numPr>
        <w:ind w:left="2160" w:hanging="540"/>
        <w:rPr>
          <w:rFonts w:ascii="Arial" w:hAnsi="Arial" w:cs="Arial"/>
        </w:rPr>
      </w:pPr>
      <w:r w:rsidRPr="00C332FB">
        <w:rPr>
          <w:rFonts w:ascii="Arial" w:hAnsi="Arial" w:cs="Arial"/>
        </w:rPr>
        <w:t>Arrest of a person without a warrant whether or not the violation occurred in the presence of the arresting officer, in response to an alleged violation of a</w:t>
      </w:r>
      <w:r w:rsidR="00E347D5" w:rsidRPr="00C332FB">
        <w:rPr>
          <w:rFonts w:ascii="Arial" w:hAnsi="Arial" w:cs="Arial"/>
        </w:rPr>
        <w:t xml:space="preserve"> domestic violence</w:t>
      </w:r>
      <w:r w:rsidRPr="00C332FB">
        <w:rPr>
          <w:rFonts w:ascii="Arial" w:hAnsi="Arial" w:cs="Arial"/>
        </w:rPr>
        <w:t xml:space="preserve"> restraining order when the peace officer has probable cause to believe the restrained party has notice of the order and has committed an act in violation of the order [PC 836 (c)(1)]</w:t>
      </w:r>
    </w:p>
    <w:p w14:paraId="479A833D" w14:textId="77777777" w:rsidR="0068238B" w:rsidRPr="00C332FB" w:rsidRDefault="009857CB" w:rsidP="00664901">
      <w:pPr>
        <w:numPr>
          <w:ilvl w:val="0"/>
          <w:numId w:val="3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1370</w:t>
      </w:r>
      <w:r w:rsidR="004E3159" w:rsidRPr="00C332FB">
        <w:rPr>
          <w:rFonts w:ascii="Arial" w:hAnsi="Arial" w:cs="Arial"/>
        </w:rPr>
        <w:t>1 PC</w:t>
      </w:r>
      <w:r w:rsidR="00664901" w:rsidRPr="00C332FB">
        <w:rPr>
          <w:rFonts w:ascii="Arial" w:hAnsi="Arial" w:cs="Arial"/>
        </w:rPr>
        <w:t xml:space="preserve"> - </w:t>
      </w:r>
      <w:r w:rsidR="004E3159" w:rsidRPr="00C332FB">
        <w:rPr>
          <w:rFonts w:ascii="Arial" w:hAnsi="Arial" w:cs="Arial"/>
        </w:rPr>
        <w:t>Agencies to develop, adopt, and implement written policies and standards that define response and handling of domestic violence calls</w:t>
      </w:r>
      <w:r w:rsidR="00E347D5" w:rsidRPr="00C332FB">
        <w:rPr>
          <w:rFonts w:ascii="Arial" w:hAnsi="Arial" w:cs="Arial"/>
        </w:rPr>
        <w:t xml:space="preserve"> for service and investigations</w:t>
      </w:r>
    </w:p>
    <w:p w14:paraId="0DA9881D" w14:textId="77777777" w:rsidR="00F03439" w:rsidRPr="00C332FB" w:rsidRDefault="009857CB" w:rsidP="00664901">
      <w:pPr>
        <w:numPr>
          <w:ilvl w:val="0"/>
          <w:numId w:val="3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13702 PC</w:t>
      </w:r>
      <w:r w:rsidR="00664901" w:rsidRPr="00C332FB">
        <w:rPr>
          <w:rFonts w:ascii="Arial" w:hAnsi="Arial" w:cs="Arial"/>
        </w:rPr>
        <w:t xml:space="preserve"> - </w:t>
      </w:r>
      <w:r w:rsidR="004E3159" w:rsidRPr="00C332FB">
        <w:rPr>
          <w:rFonts w:ascii="Arial" w:hAnsi="Arial" w:cs="Arial"/>
        </w:rPr>
        <w:t>Dispatchers rank DV (Domestic Violence) calls among the highest priority calls</w:t>
      </w:r>
    </w:p>
    <w:p w14:paraId="3BD788EB" w14:textId="77777777" w:rsidR="00A33D64" w:rsidRPr="00C332FB" w:rsidRDefault="009857CB" w:rsidP="00664901">
      <w:pPr>
        <w:numPr>
          <w:ilvl w:val="0"/>
          <w:numId w:val="3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13730 PC</w:t>
      </w:r>
      <w:r w:rsidR="00664901" w:rsidRPr="00C332FB">
        <w:rPr>
          <w:rFonts w:ascii="Arial" w:hAnsi="Arial" w:cs="Arial"/>
        </w:rPr>
        <w:t xml:space="preserve"> - </w:t>
      </w:r>
      <w:r w:rsidR="00A33D64" w:rsidRPr="00C332FB">
        <w:rPr>
          <w:rFonts w:ascii="Arial" w:hAnsi="Arial" w:cs="Arial"/>
        </w:rPr>
        <w:t xml:space="preserve">Report Writing </w:t>
      </w:r>
      <w:r w:rsidR="00FB6A94" w:rsidRPr="00C332FB">
        <w:rPr>
          <w:rFonts w:ascii="Arial" w:hAnsi="Arial" w:cs="Arial"/>
        </w:rPr>
        <w:t>on all Domestic Violence i</w:t>
      </w:r>
      <w:r w:rsidR="00A33D64" w:rsidRPr="00C332FB">
        <w:rPr>
          <w:rFonts w:ascii="Arial" w:hAnsi="Arial" w:cs="Arial"/>
        </w:rPr>
        <w:t>ncidents</w:t>
      </w:r>
    </w:p>
    <w:p w14:paraId="56AC64AE" w14:textId="77777777" w:rsidR="009857CB" w:rsidRPr="00C332FB" w:rsidRDefault="009857CB" w:rsidP="001E6658">
      <w:pPr>
        <w:rPr>
          <w:rFonts w:ascii="Arial" w:hAnsi="Arial" w:cs="Arial"/>
        </w:rPr>
      </w:pPr>
      <w:r w:rsidRPr="00C332FB">
        <w:rPr>
          <w:rFonts w:ascii="Arial" w:hAnsi="Arial" w:cs="Arial"/>
        </w:rPr>
        <w:t> </w:t>
      </w:r>
    </w:p>
    <w:p w14:paraId="2E9F41BA" w14:textId="77777777" w:rsidR="009857CB" w:rsidRPr="007545E9" w:rsidRDefault="009857CB" w:rsidP="008365D9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 xml:space="preserve">Investigation </w:t>
      </w:r>
    </w:p>
    <w:p w14:paraId="2EA9403B" w14:textId="77777777" w:rsidR="009857CB" w:rsidRPr="00C332FB" w:rsidRDefault="009857CB" w:rsidP="008365D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Interviewing victim</w:t>
      </w:r>
      <w:r w:rsidR="004826B9" w:rsidRPr="00C332FB">
        <w:rPr>
          <w:rFonts w:ascii="Arial" w:hAnsi="Arial" w:cs="Arial"/>
        </w:rPr>
        <w:t>s</w:t>
      </w:r>
    </w:p>
    <w:p w14:paraId="2E11F219" w14:textId="77777777" w:rsidR="009F5C09" w:rsidRPr="00C332FB" w:rsidRDefault="009F5C09" w:rsidP="009F5C09">
      <w:pPr>
        <w:numPr>
          <w:ilvl w:val="1"/>
          <w:numId w:val="31"/>
        </w:numPr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Details of current event</w:t>
      </w:r>
    </w:p>
    <w:p w14:paraId="01817AAF" w14:textId="77777777" w:rsidR="009F5C09" w:rsidRPr="00C332FB" w:rsidRDefault="009F5C09" w:rsidP="009F5C09">
      <w:pPr>
        <w:numPr>
          <w:ilvl w:val="1"/>
          <w:numId w:val="31"/>
        </w:numPr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Prior history</w:t>
      </w:r>
    </w:p>
    <w:p w14:paraId="5F4C37A1" w14:textId="77777777" w:rsidR="009F5C09" w:rsidRPr="00C332FB" w:rsidRDefault="009F5C09" w:rsidP="009F5C09">
      <w:pPr>
        <w:numPr>
          <w:ilvl w:val="1"/>
          <w:numId w:val="31"/>
        </w:numPr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Prior unreported injuries</w:t>
      </w:r>
    </w:p>
    <w:p w14:paraId="09FF1434" w14:textId="77777777" w:rsidR="008365D9" w:rsidRPr="00C332FB" w:rsidRDefault="009857CB" w:rsidP="008365D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Interviewing children</w:t>
      </w:r>
    </w:p>
    <w:p w14:paraId="19B6BF5F" w14:textId="77777777" w:rsidR="009F5C09" w:rsidRPr="00C332FB" w:rsidRDefault="009F5C09" w:rsidP="009F5C09">
      <w:pPr>
        <w:numPr>
          <w:ilvl w:val="1"/>
          <w:numId w:val="32"/>
        </w:numPr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Details of current event</w:t>
      </w:r>
    </w:p>
    <w:p w14:paraId="12D866FF" w14:textId="77777777" w:rsidR="009F5C09" w:rsidRPr="00C332FB" w:rsidRDefault="009F5C09" w:rsidP="009F5C09">
      <w:pPr>
        <w:numPr>
          <w:ilvl w:val="1"/>
          <w:numId w:val="32"/>
        </w:numPr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Prior history</w:t>
      </w:r>
    </w:p>
    <w:p w14:paraId="12F4030E" w14:textId="77777777" w:rsidR="009F5C09" w:rsidRPr="00C332FB" w:rsidRDefault="009F5C09" w:rsidP="00FB6A94">
      <w:pPr>
        <w:numPr>
          <w:ilvl w:val="1"/>
          <w:numId w:val="32"/>
        </w:numPr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Prior unreported injuries</w:t>
      </w:r>
    </w:p>
    <w:p w14:paraId="3625EF54" w14:textId="77777777" w:rsidR="008365D9" w:rsidRPr="00C332FB" w:rsidRDefault="009857CB" w:rsidP="008365D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Interview witnesses</w:t>
      </w:r>
    </w:p>
    <w:p w14:paraId="685B28AE" w14:textId="77777777" w:rsidR="008365D9" w:rsidRPr="00C332FB" w:rsidRDefault="009857CB" w:rsidP="008365D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Document condition of crime scene</w:t>
      </w:r>
    </w:p>
    <w:p w14:paraId="0C3479C6" w14:textId="77777777" w:rsidR="008365D9" w:rsidRPr="00C332FB" w:rsidRDefault="009857CB" w:rsidP="008365D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Collect physical evidence</w:t>
      </w:r>
    </w:p>
    <w:p w14:paraId="54305D3F" w14:textId="77777777" w:rsidR="008365D9" w:rsidRPr="00C332FB" w:rsidRDefault="009857CB" w:rsidP="008365D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Firearms seizure</w:t>
      </w:r>
    </w:p>
    <w:p w14:paraId="5E761C31" w14:textId="77777777" w:rsidR="009F5C09" w:rsidRPr="00C332FB" w:rsidRDefault="009857CB" w:rsidP="009F5C0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Identifying at large suspects</w:t>
      </w:r>
    </w:p>
    <w:p w14:paraId="742469A0" w14:textId="77777777" w:rsidR="009857CB" w:rsidRPr="00C332FB" w:rsidRDefault="009857CB" w:rsidP="009F5C09">
      <w:pPr>
        <w:numPr>
          <w:ilvl w:val="0"/>
          <w:numId w:val="2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lastRenderedPageBreak/>
        <w:t xml:space="preserve">Notification of DV </w:t>
      </w:r>
      <w:r w:rsidR="00226F35" w:rsidRPr="00C332FB">
        <w:rPr>
          <w:rFonts w:ascii="Arial" w:hAnsi="Arial" w:cs="Arial"/>
        </w:rPr>
        <w:t xml:space="preserve">or Investigative </w:t>
      </w:r>
      <w:r w:rsidRPr="00C332FB">
        <w:rPr>
          <w:rFonts w:ascii="Arial" w:hAnsi="Arial" w:cs="Arial"/>
        </w:rPr>
        <w:t>unit</w:t>
      </w:r>
    </w:p>
    <w:p w14:paraId="33F5198F" w14:textId="77777777" w:rsidR="009857CB" w:rsidRPr="00C332FB" w:rsidRDefault="009857CB" w:rsidP="001E6658">
      <w:pPr>
        <w:rPr>
          <w:rFonts w:ascii="Arial" w:hAnsi="Arial" w:cs="Arial"/>
        </w:rPr>
      </w:pPr>
      <w:r w:rsidRPr="00C332FB">
        <w:rPr>
          <w:rFonts w:ascii="Arial" w:hAnsi="Arial" w:cs="Arial"/>
        </w:rPr>
        <w:t>  </w:t>
      </w:r>
    </w:p>
    <w:p w14:paraId="5CE2554B" w14:textId="77777777" w:rsidR="009F5C09" w:rsidRPr="007545E9" w:rsidRDefault="009857CB" w:rsidP="009F5C09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>Report Writing</w:t>
      </w:r>
    </w:p>
    <w:p w14:paraId="71EF0FFC" w14:textId="77777777" w:rsidR="009857CB" w:rsidRPr="00C332FB" w:rsidRDefault="009857CB" w:rsidP="009F5C09">
      <w:pPr>
        <w:numPr>
          <w:ilvl w:val="0"/>
          <w:numId w:val="30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All DV reports to be documented – mandated requirements</w:t>
      </w:r>
    </w:p>
    <w:p w14:paraId="7B452C68" w14:textId="77777777" w:rsidR="00F03439" w:rsidRPr="00C332FB" w:rsidRDefault="00F03439" w:rsidP="00F03439">
      <w:pPr>
        <w:numPr>
          <w:ilvl w:val="1"/>
          <w:numId w:val="18"/>
        </w:numPr>
        <w:ind w:firstLine="270"/>
        <w:rPr>
          <w:rFonts w:ascii="Arial" w:hAnsi="Arial" w:cs="Arial"/>
        </w:rPr>
      </w:pPr>
      <w:r w:rsidRPr="00C332FB">
        <w:rPr>
          <w:rFonts w:ascii="Arial" w:hAnsi="Arial" w:cs="Arial"/>
        </w:rPr>
        <w:t>Document if weapons involved</w:t>
      </w:r>
    </w:p>
    <w:p w14:paraId="27C58758" w14:textId="77777777" w:rsidR="00F03439" w:rsidRPr="00C332FB" w:rsidRDefault="00664901" w:rsidP="00F03439">
      <w:pPr>
        <w:numPr>
          <w:ilvl w:val="1"/>
          <w:numId w:val="18"/>
        </w:numPr>
        <w:ind w:firstLine="270"/>
        <w:rPr>
          <w:rFonts w:ascii="Arial" w:hAnsi="Arial" w:cs="Arial"/>
        </w:rPr>
      </w:pPr>
      <w:r w:rsidRPr="00C332FB">
        <w:rPr>
          <w:rFonts w:ascii="Arial" w:hAnsi="Arial" w:cs="Arial"/>
        </w:rPr>
        <w:t>Document</w:t>
      </w:r>
      <w:r w:rsidR="00F03439" w:rsidRPr="00C332FB">
        <w:rPr>
          <w:rFonts w:ascii="Arial" w:hAnsi="Arial" w:cs="Arial"/>
        </w:rPr>
        <w:t xml:space="preserve"> drugs or alcohol involved</w:t>
      </w:r>
    </w:p>
    <w:p w14:paraId="5FE614A8" w14:textId="77777777" w:rsidR="00F03439" w:rsidRPr="00C332FB" w:rsidRDefault="00F03439" w:rsidP="007545E9">
      <w:pPr>
        <w:numPr>
          <w:ilvl w:val="1"/>
          <w:numId w:val="18"/>
        </w:numPr>
        <w:ind w:left="2160" w:hanging="450"/>
        <w:rPr>
          <w:rFonts w:ascii="Arial" w:hAnsi="Arial" w:cs="Arial"/>
        </w:rPr>
      </w:pPr>
      <w:r w:rsidRPr="00C332FB">
        <w:rPr>
          <w:rFonts w:ascii="Arial" w:hAnsi="Arial" w:cs="Arial"/>
        </w:rPr>
        <w:t>Document prior history / in-house records check/ restraining order info</w:t>
      </w:r>
    </w:p>
    <w:p w14:paraId="18B35B22" w14:textId="77777777" w:rsidR="00F03439" w:rsidRPr="00C332FB" w:rsidRDefault="00F03439" w:rsidP="00F03439">
      <w:pPr>
        <w:numPr>
          <w:ilvl w:val="1"/>
          <w:numId w:val="18"/>
        </w:numPr>
        <w:ind w:firstLine="270"/>
        <w:rPr>
          <w:rFonts w:ascii="Arial" w:hAnsi="Arial" w:cs="Arial"/>
        </w:rPr>
      </w:pPr>
      <w:r w:rsidRPr="00C332FB">
        <w:rPr>
          <w:rFonts w:ascii="Arial" w:hAnsi="Arial" w:cs="Arial"/>
        </w:rPr>
        <w:t>Document that inquiry and/or seizure of weapons occurred</w:t>
      </w:r>
    </w:p>
    <w:p w14:paraId="33BBE29F" w14:textId="77777777" w:rsidR="00F03439" w:rsidRPr="00C332FB" w:rsidRDefault="00F03439" w:rsidP="00F03439">
      <w:pPr>
        <w:numPr>
          <w:ilvl w:val="0"/>
          <w:numId w:val="30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 xml:space="preserve">Report writing basics </w:t>
      </w:r>
    </w:p>
    <w:p w14:paraId="49F1BB3D" w14:textId="77777777" w:rsidR="00F03439" w:rsidRPr="00C332FB" w:rsidRDefault="00F03439" w:rsidP="00F03439">
      <w:pPr>
        <w:rPr>
          <w:rFonts w:ascii="Arial" w:hAnsi="Arial" w:cs="Arial"/>
        </w:rPr>
      </w:pPr>
      <w:r w:rsidRPr="00C332FB">
        <w:rPr>
          <w:rFonts w:ascii="Arial" w:hAnsi="Arial" w:cs="Arial"/>
        </w:rPr>
        <w:t> </w:t>
      </w:r>
    </w:p>
    <w:p w14:paraId="59A8E5F4" w14:textId="77777777" w:rsidR="009F5C09" w:rsidRPr="00C332FB" w:rsidRDefault="009F5C09" w:rsidP="009F5C09">
      <w:pPr>
        <w:ind w:left="1440"/>
        <w:rPr>
          <w:rFonts w:ascii="Arial" w:hAnsi="Arial" w:cs="Arial"/>
        </w:rPr>
      </w:pPr>
    </w:p>
    <w:p w14:paraId="3F8AB6D4" w14:textId="77777777" w:rsidR="009F5C09" w:rsidRPr="007545E9" w:rsidRDefault="009F5C09" w:rsidP="009F5C09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>Victim assistance</w:t>
      </w:r>
    </w:p>
    <w:p w14:paraId="4794C027" w14:textId="77777777" w:rsidR="009F5C09" w:rsidRPr="00C332FB" w:rsidRDefault="009F5C09" w:rsidP="00F03439">
      <w:pPr>
        <w:numPr>
          <w:ilvl w:val="0"/>
          <w:numId w:val="34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 xml:space="preserve">Right to confidentiality </w:t>
      </w:r>
    </w:p>
    <w:p w14:paraId="309C698B" w14:textId="77777777" w:rsidR="009F5C09" w:rsidRPr="00C332FB" w:rsidRDefault="009F5C09" w:rsidP="00F03439">
      <w:pPr>
        <w:numPr>
          <w:ilvl w:val="0"/>
          <w:numId w:val="34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Right to advocate/support person during interviews</w:t>
      </w:r>
    </w:p>
    <w:p w14:paraId="7B89B702" w14:textId="77777777" w:rsidR="009F5C09" w:rsidRPr="00C332FB" w:rsidRDefault="009F5C09" w:rsidP="00F03439">
      <w:pPr>
        <w:numPr>
          <w:ilvl w:val="0"/>
          <w:numId w:val="34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Resource and support information provided</w:t>
      </w:r>
    </w:p>
    <w:p w14:paraId="6D3ECCCC" w14:textId="77777777" w:rsidR="009F5C09" w:rsidRPr="00C332FB" w:rsidRDefault="009F5C09" w:rsidP="00F03439">
      <w:pPr>
        <w:numPr>
          <w:ilvl w:val="0"/>
          <w:numId w:val="34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Victim/Witness assistance form provided</w:t>
      </w:r>
    </w:p>
    <w:p w14:paraId="1D439EBB" w14:textId="77777777" w:rsidR="009F5C09" w:rsidRPr="00C332FB" w:rsidRDefault="009F5C09" w:rsidP="00F03439">
      <w:pPr>
        <w:numPr>
          <w:ilvl w:val="0"/>
          <w:numId w:val="34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Advocate and counselors</w:t>
      </w:r>
    </w:p>
    <w:p w14:paraId="462D1FB6" w14:textId="77777777" w:rsidR="009F5C09" w:rsidRPr="00C332FB" w:rsidRDefault="009F5C09" w:rsidP="009F5C09">
      <w:pPr>
        <w:rPr>
          <w:rFonts w:ascii="Arial" w:hAnsi="Arial" w:cs="Arial"/>
        </w:rPr>
      </w:pPr>
    </w:p>
    <w:p w14:paraId="4C26504C" w14:textId="77777777" w:rsidR="00F03439" w:rsidRPr="007545E9" w:rsidRDefault="009E6CCC" w:rsidP="00F03439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 xml:space="preserve">Officer Safety </w:t>
      </w:r>
    </w:p>
    <w:p w14:paraId="74E362E0" w14:textId="77777777" w:rsidR="00F03439" w:rsidRPr="00C332FB" w:rsidRDefault="00664901" w:rsidP="00F03439">
      <w:pPr>
        <w:numPr>
          <w:ilvl w:val="2"/>
          <w:numId w:val="18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Discussion and statistics re: o</w:t>
      </w:r>
      <w:r w:rsidR="009E6CCC" w:rsidRPr="00C332FB">
        <w:rPr>
          <w:rFonts w:ascii="Arial" w:hAnsi="Arial" w:cs="Arial"/>
        </w:rPr>
        <w:t>fficer homicides</w:t>
      </w:r>
      <w:r w:rsidR="00E9716A" w:rsidRPr="00C332FB">
        <w:rPr>
          <w:rFonts w:ascii="Arial" w:hAnsi="Arial" w:cs="Arial"/>
        </w:rPr>
        <w:t xml:space="preserve"> </w:t>
      </w:r>
      <w:r w:rsidR="009E6CCC" w:rsidRPr="00C332FB">
        <w:rPr>
          <w:rFonts w:ascii="Arial" w:hAnsi="Arial" w:cs="Arial"/>
        </w:rPr>
        <w:t>re</w:t>
      </w:r>
      <w:r w:rsidR="00E9716A" w:rsidRPr="00C332FB">
        <w:rPr>
          <w:rFonts w:ascii="Arial" w:hAnsi="Arial" w:cs="Arial"/>
        </w:rPr>
        <w:t xml:space="preserve">sponding to domestic </w:t>
      </w:r>
      <w:r w:rsidR="009E6CCC" w:rsidRPr="00C332FB">
        <w:rPr>
          <w:rFonts w:ascii="Arial" w:hAnsi="Arial" w:cs="Arial"/>
        </w:rPr>
        <w:t>violence</w:t>
      </w:r>
    </w:p>
    <w:p w14:paraId="52552176" w14:textId="77777777" w:rsidR="00CD3D35" w:rsidRPr="00C332FB" w:rsidRDefault="00CD3D35" w:rsidP="00CD3D35">
      <w:pPr>
        <w:ind w:left="1440"/>
        <w:rPr>
          <w:rFonts w:ascii="Arial" w:hAnsi="Arial" w:cs="Arial"/>
        </w:rPr>
      </w:pPr>
    </w:p>
    <w:p w14:paraId="26F18FE6" w14:textId="77777777" w:rsidR="00E9716A" w:rsidRPr="007545E9" w:rsidRDefault="00E9716A" w:rsidP="00B40D7D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 xml:space="preserve">Stalking and </w:t>
      </w:r>
      <w:r w:rsidR="00ED0C3A" w:rsidRPr="007545E9">
        <w:rPr>
          <w:rFonts w:ascii="Arial" w:hAnsi="Arial" w:cs="Arial"/>
          <w:b/>
        </w:rPr>
        <w:t>Strangulation</w:t>
      </w:r>
    </w:p>
    <w:p w14:paraId="1C2A30D7" w14:textId="77777777" w:rsidR="00E9716A" w:rsidRPr="00C332FB" w:rsidRDefault="00E9716A" w:rsidP="00B40D7D">
      <w:pPr>
        <w:numPr>
          <w:ilvl w:val="1"/>
          <w:numId w:val="36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Understanding the lethality of strangulation</w:t>
      </w:r>
    </w:p>
    <w:p w14:paraId="19A06A1F" w14:textId="77777777" w:rsidR="00E9716A" w:rsidRPr="00C332FB" w:rsidRDefault="00E9716A" w:rsidP="00B40D7D">
      <w:pPr>
        <w:numPr>
          <w:ilvl w:val="1"/>
          <w:numId w:val="36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Awareness of the Choking Game</w:t>
      </w:r>
    </w:p>
    <w:p w14:paraId="3A13DBB6" w14:textId="77777777" w:rsidR="00E9716A" w:rsidRPr="00C332FB" w:rsidRDefault="00E9716A" w:rsidP="00B40D7D">
      <w:pPr>
        <w:numPr>
          <w:ilvl w:val="1"/>
          <w:numId w:val="37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Prevalence</w:t>
      </w:r>
    </w:p>
    <w:p w14:paraId="26E0B4A7" w14:textId="77777777" w:rsidR="00E9716A" w:rsidRPr="00C332FB" w:rsidRDefault="00B40D7D" w:rsidP="00B40D7D">
      <w:pPr>
        <w:numPr>
          <w:ilvl w:val="1"/>
          <w:numId w:val="37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Signs and s</w:t>
      </w:r>
      <w:r w:rsidR="00E9716A" w:rsidRPr="00C332FB">
        <w:rPr>
          <w:rFonts w:ascii="Arial" w:hAnsi="Arial" w:cs="Arial"/>
        </w:rPr>
        <w:t>ymptoms</w:t>
      </w:r>
    </w:p>
    <w:p w14:paraId="157F34DA" w14:textId="77777777" w:rsidR="00E9716A" w:rsidRPr="00C332FB" w:rsidRDefault="00B40D7D" w:rsidP="00B40D7D">
      <w:pPr>
        <w:numPr>
          <w:ilvl w:val="1"/>
          <w:numId w:val="37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Need for a</w:t>
      </w:r>
      <w:r w:rsidR="00E9716A" w:rsidRPr="00C332FB">
        <w:rPr>
          <w:rFonts w:ascii="Arial" w:hAnsi="Arial" w:cs="Arial"/>
        </w:rPr>
        <w:t>wareness</w:t>
      </w:r>
    </w:p>
    <w:p w14:paraId="4C1B3BED" w14:textId="77777777" w:rsidR="00F03439" w:rsidRPr="00C332FB" w:rsidRDefault="00F03439" w:rsidP="00B40D7D">
      <w:pPr>
        <w:numPr>
          <w:ilvl w:val="1"/>
          <w:numId w:val="37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Solutions</w:t>
      </w:r>
    </w:p>
    <w:p w14:paraId="4BD6DDCC" w14:textId="77777777" w:rsidR="00E9716A" w:rsidRPr="00C332FB" w:rsidRDefault="00E9716A" w:rsidP="00F03439">
      <w:pPr>
        <w:numPr>
          <w:ilvl w:val="0"/>
          <w:numId w:val="30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Identifying the signs and symptoms of strangulation cases</w:t>
      </w:r>
    </w:p>
    <w:p w14:paraId="0D07A7C4" w14:textId="77777777" w:rsidR="00E9716A" w:rsidRPr="00C332FB" w:rsidRDefault="00E9716A" w:rsidP="00B07B21">
      <w:pPr>
        <w:numPr>
          <w:ilvl w:val="0"/>
          <w:numId w:val="30"/>
        </w:numPr>
        <w:ind w:left="144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Anatomy and medical aspects in surviving and non-surviving victims</w:t>
      </w:r>
    </w:p>
    <w:p w14:paraId="79BBB6B5" w14:textId="77777777" w:rsidR="00E9716A" w:rsidRPr="00C332FB" w:rsidRDefault="00E9716A" w:rsidP="00BA3514">
      <w:pPr>
        <w:numPr>
          <w:ilvl w:val="1"/>
          <w:numId w:val="30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 xml:space="preserve">Internal and </w:t>
      </w:r>
      <w:r w:rsidR="00B40D7D" w:rsidRPr="00C332FB">
        <w:rPr>
          <w:rFonts w:ascii="Arial" w:hAnsi="Arial" w:cs="Arial"/>
        </w:rPr>
        <w:t>external s</w:t>
      </w:r>
      <w:r w:rsidRPr="00C332FB">
        <w:rPr>
          <w:rFonts w:ascii="Arial" w:hAnsi="Arial" w:cs="Arial"/>
        </w:rPr>
        <w:t>igns</w:t>
      </w:r>
    </w:p>
    <w:p w14:paraId="315D39E9" w14:textId="77777777" w:rsidR="00E9716A" w:rsidRPr="00C332FB" w:rsidRDefault="00B40D7D" w:rsidP="00BA3514">
      <w:pPr>
        <w:numPr>
          <w:ilvl w:val="1"/>
          <w:numId w:val="30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Review of neck l</w:t>
      </w:r>
      <w:r w:rsidR="00E9716A" w:rsidRPr="00C332FB">
        <w:rPr>
          <w:rFonts w:ascii="Arial" w:hAnsi="Arial" w:cs="Arial"/>
        </w:rPr>
        <w:t>esions</w:t>
      </w:r>
    </w:p>
    <w:p w14:paraId="608378BC" w14:textId="77777777" w:rsidR="00E9716A" w:rsidRPr="00C332FB" w:rsidRDefault="00ED0C3A" w:rsidP="00BA3514">
      <w:pPr>
        <w:numPr>
          <w:ilvl w:val="1"/>
          <w:numId w:val="30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P</w:t>
      </w:r>
      <w:r w:rsidR="008065F7" w:rsidRPr="00C332FB">
        <w:rPr>
          <w:rFonts w:ascii="Arial" w:hAnsi="Arial" w:cs="Arial"/>
        </w:rPr>
        <w:t>etechiae</w:t>
      </w:r>
    </w:p>
    <w:p w14:paraId="2EBB9D03" w14:textId="77777777" w:rsidR="00E9716A" w:rsidRPr="00C332FB" w:rsidRDefault="00B40D7D" w:rsidP="00BA3514">
      <w:pPr>
        <w:numPr>
          <w:ilvl w:val="1"/>
          <w:numId w:val="30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Symptoms of laryngeal i</w:t>
      </w:r>
      <w:r w:rsidR="00E9716A" w:rsidRPr="00C332FB">
        <w:rPr>
          <w:rFonts w:ascii="Arial" w:hAnsi="Arial" w:cs="Arial"/>
        </w:rPr>
        <w:t>njury, asphyxia and/or hypoxia</w:t>
      </w:r>
    </w:p>
    <w:p w14:paraId="6E835853" w14:textId="77777777" w:rsidR="00ED0C3A" w:rsidRPr="00C332FB" w:rsidRDefault="00E9716A" w:rsidP="00BA3514">
      <w:pPr>
        <w:numPr>
          <w:ilvl w:val="1"/>
          <w:numId w:val="30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 xml:space="preserve">Comparison of injuries from surviving </w:t>
      </w:r>
      <w:r w:rsidR="00ED0C3A" w:rsidRPr="00C332FB">
        <w:rPr>
          <w:rFonts w:ascii="Arial" w:hAnsi="Arial" w:cs="Arial"/>
        </w:rPr>
        <w:t xml:space="preserve">and non-surviving strangulation </w:t>
      </w:r>
      <w:r w:rsidRPr="00C332FB">
        <w:rPr>
          <w:rFonts w:ascii="Arial" w:hAnsi="Arial" w:cs="Arial"/>
        </w:rPr>
        <w:t>victims</w:t>
      </w:r>
    </w:p>
    <w:p w14:paraId="3FE058FF" w14:textId="77777777" w:rsidR="00E9716A" w:rsidRPr="00C332FB" w:rsidRDefault="00ED0C3A" w:rsidP="00BA3514">
      <w:pPr>
        <w:numPr>
          <w:ilvl w:val="1"/>
          <w:numId w:val="30"/>
        </w:numPr>
        <w:tabs>
          <w:tab w:val="left" w:pos="0"/>
        </w:tabs>
        <w:ind w:left="2160" w:hanging="720"/>
        <w:rPr>
          <w:rFonts w:ascii="Arial" w:hAnsi="Arial" w:cs="Arial"/>
        </w:rPr>
      </w:pPr>
      <w:r w:rsidRPr="00C332FB">
        <w:rPr>
          <w:rFonts w:ascii="Arial" w:hAnsi="Arial" w:cs="Arial"/>
        </w:rPr>
        <w:t>C</w:t>
      </w:r>
      <w:r w:rsidR="00E9716A" w:rsidRPr="00C332FB">
        <w:rPr>
          <w:rFonts w:ascii="Arial" w:hAnsi="Arial" w:cs="Arial"/>
        </w:rPr>
        <w:t>ase studies of vict</w:t>
      </w:r>
      <w:r w:rsidR="0063212D" w:rsidRPr="00C332FB">
        <w:rPr>
          <w:rFonts w:ascii="Arial" w:hAnsi="Arial" w:cs="Arial"/>
        </w:rPr>
        <w:t>ims strangled by various method</w:t>
      </w:r>
    </w:p>
    <w:p w14:paraId="1CC2F765" w14:textId="77777777" w:rsidR="0063212D" w:rsidRPr="00C332FB" w:rsidRDefault="0063212D" w:rsidP="00B40D7D">
      <w:pPr>
        <w:ind w:left="720" w:hanging="720"/>
        <w:rPr>
          <w:rFonts w:ascii="Arial" w:hAnsi="Arial" w:cs="Arial"/>
        </w:rPr>
      </w:pPr>
    </w:p>
    <w:p w14:paraId="7E999F7A" w14:textId="77777777" w:rsidR="009857CB" w:rsidRPr="007545E9" w:rsidRDefault="009857CB" w:rsidP="00B40D7D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7545E9">
        <w:rPr>
          <w:rFonts w:ascii="Arial" w:hAnsi="Arial" w:cs="Arial"/>
          <w:b/>
        </w:rPr>
        <w:t>Closing and questions</w:t>
      </w:r>
    </w:p>
    <w:sectPr w:rsidR="009857CB" w:rsidRPr="007545E9" w:rsidSect="00F155B2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5A50" w14:textId="77777777" w:rsidR="00D54C66" w:rsidRDefault="00D54C66" w:rsidP="002A50F3">
      <w:r>
        <w:separator/>
      </w:r>
    </w:p>
  </w:endnote>
  <w:endnote w:type="continuationSeparator" w:id="0">
    <w:p w14:paraId="74756BE0" w14:textId="77777777" w:rsidR="00D54C66" w:rsidRDefault="00D54C66" w:rsidP="002A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EE2E" w14:textId="77777777" w:rsidR="007545E9" w:rsidRDefault="007545E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8056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654D519F" w14:textId="77777777" w:rsidR="007545E9" w:rsidRDefault="00754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41F5" w14:textId="77777777" w:rsidR="00506155" w:rsidRDefault="0050615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8056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F37065A" w14:textId="77777777" w:rsidR="002A50F3" w:rsidRDefault="002A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247D5" w14:textId="77777777" w:rsidR="00D54C66" w:rsidRDefault="00D54C66" w:rsidP="002A50F3">
      <w:r>
        <w:separator/>
      </w:r>
    </w:p>
  </w:footnote>
  <w:footnote w:type="continuationSeparator" w:id="0">
    <w:p w14:paraId="6843392C" w14:textId="77777777" w:rsidR="00D54C66" w:rsidRDefault="00D54C66" w:rsidP="002A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44B8" w14:textId="77777777" w:rsidR="007545E9" w:rsidRPr="00A729F0" w:rsidRDefault="007545E9" w:rsidP="00506155">
    <w:pPr>
      <w:pStyle w:val="Header"/>
      <w:jc w:val="center"/>
      <w:rPr>
        <w:rFonts w:ascii="Arial" w:hAnsi="Arial" w:cs="Arial"/>
      </w:rPr>
    </w:pPr>
    <w:r w:rsidRPr="00A729F0">
      <w:rPr>
        <w:rFonts w:ascii="Arial" w:hAnsi="Arial" w:cs="Arial"/>
      </w:rPr>
      <w:t>South Bay Regional Public Safety Training Consortium</w:t>
    </w:r>
  </w:p>
  <w:p w14:paraId="1E153EE2" w14:textId="77777777" w:rsidR="007545E9" w:rsidRPr="00A729F0" w:rsidRDefault="007545E9" w:rsidP="00506155">
    <w:pPr>
      <w:pStyle w:val="Header"/>
      <w:jc w:val="center"/>
      <w:rPr>
        <w:rFonts w:ascii="Arial" w:hAnsi="Arial" w:cs="Arial"/>
      </w:rPr>
    </w:pPr>
    <w:r w:rsidRPr="00A729F0">
      <w:rPr>
        <w:rFonts w:ascii="Arial" w:hAnsi="Arial" w:cs="Arial"/>
      </w:rPr>
      <w:t>Domestic Violence Update</w:t>
    </w:r>
  </w:p>
  <w:p w14:paraId="301A1721" w14:textId="77777777" w:rsidR="007545E9" w:rsidRPr="00A729F0" w:rsidRDefault="007545E9" w:rsidP="00506155">
    <w:pPr>
      <w:pStyle w:val="Header"/>
      <w:jc w:val="center"/>
      <w:rPr>
        <w:rFonts w:ascii="Arial" w:hAnsi="Arial" w:cs="Arial"/>
      </w:rPr>
    </w:pPr>
    <w:r w:rsidRPr="00A729F0">
      <w:rPr>
        <w:rFonts w:ascii="Arial" w:hAnsi="Arial" w:cs="Arial"/>
      </w:rPr>
      <w:t>2 Hours</w:t>
    </w:r>
  </w:p>
  <w:p w14:paraId="73F61B36" w14:textId="77777777" w:rsidR="007545E9" w:rsidRPr="00A729F0" w:rsidRDefault="007545E9" w:rsidP="00506155">
    <w:pPr>
      <w:pStyle w:val="Header"/>
      <w:jc w:val="center"/>
      <w:rPr>
        <w:rFonts w:ascii="Arial" w:hAnsi="Arial" w:cs="Arial"/>
      </w:rPr>
    </w:pPr>
    <w:r w:rsidRPr="00A729F0">
      <w:rPr>
        <w:rFonts w:ascii="Arial" w:hAnsi="Arial" w:cs="Arial"/>
      </w:rPr>
      <w:t>2540-32343</w:t>
    </w:r>
  </w:p>
  <w:p w14:paraId="437ED8BC" w14:textId="77777777" w:rsidR="007545E9" w:rsidRDefault="00754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6628" w14:textId="77777777" w:rsidR="00506155" w:rsidRPr="008F4ED8" w:rsidRDefault="00506155" w:rsidP="00506155">
    <w:pPr>
      <w:pStyle w:val="Header"/>
      <w:jc w:val="center"/>
      <w:rPr>
        <w:rFonts w:ascii="Arial" w:hAnsi="Arial" w:cs="Arial"/>
      </w:rPr>
    </w:pPr>
    <w:r w:rsidRPr="008F4ED8">
      <w:rPr>
        <w:rFonts w:ascii="Arial" w:hAnsi="Arial" w:cs="Arial"/>
      </w:rPr>
      <w:t>South Bay Regional Public Safety Training Consortium</w:t>
    </w:r>
  </w:p>
  <w:p w14:paraId="0D9DF908" w14:textId="77777777" w:rsidR="00506155" w:rsidRPr="008F4ED8" w:rsidRDefault="00506155" w:rsidP="00506155">
    <w:pPr>
      <w:pStyle w:val="Header"/>
      <w:jc w:val="center"/>
      <w:rPr>
        <w:rFonts w:ascii="Arial" w:hAnsi="Arial" w:cs="Arial"/>
      </w:rPr>
    </w:pPr>
    <w:r w:rsidRPr="008F4ED8">
      <w:rPr>
        <w:rFonts w:ascii="Arial" w:hAnsi="Arial" w:cs="Arial"/>
      </w:rPr>
      <w:t>Domestic Violence Update</w:t>
    </w:r>
  </w:p>
  <w:p w14:paraId="00675BFC" w14:textId="77777777" w:rsidR="00506155" w:rsidRPr="008F4ED8" w:rsidRDefault="00506155" w:rsidP="00506155">
    <w:pPr>
      <w:pStyle w:val="Header"/>
      <w:jc w:val="center"/>
      <w:rPr>
        <w:rFonts w:ascii="Arial" w:hAnsi="Arial" w:cs="Arial"/>
      </w:rPr>
    </w:pPr>
    <w:r w:rsidRPr="008F4ED8">
      <w:rPr>
        <w:rFonts w:ascii="Arial" w:hAnsi="Arial" w:cs="Arial"/>
      </w:rPr>
      <w:t>2 Hours</w:t>
    </w:r>
  </w:p>
  <w:p w14:paraId="18408F3E" w14:textId="77777777" w:rsidR="00506155" w:rsidRPr="008F4ED8" w:rsidRDefault="00506155" w:rsidP="00506155">
    <w:pPr>
      <w:pStyle w:val="Header"/>
      <w:jc w:val="center"/>
      <w:rPr>
        <w:rFonts w:ascii="Arial" w:hAnsi="Arial" w:cs="Arial"/>
      </w:rPr>
    </w:pPr>
    <w:r w:rsidRPr="008F4ED8">
      <w:rPr>
        <w:rFonts w:ascii="Arial" w:hAnsi="Arial" w:cs="Arial"/>
      </w:rPr>
      <w:t>2540-32343</w:t>
    </w:r>
  </w:p>
  <w:p w14:paraId="7FC3F5F1" w14:textId="77777777" w:rsidR="00506155" w:rsidRDefault="00506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2B2"/>
    <w:multiLevelType w:val="hybridMultilevel"/>
    <w:tmpl w:val="D5E43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8C7C8C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162594"/>
    <w:multiLevelType w:val="hybridMultilevel"/>
    <w:tmpl w:val="9FE23456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691754B"/>
    <w:multiLevelType w:val="hybridMultilevel"/>
    <w:tmpl w:val="069A814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77D59CD"/>
    <w:multiLevelType w:val="hybridMultilevel"/>
    <w:tmpl w:val="D2BE7CD0"/>
    <w:lvl w:ilvl="0" w:tplc="184EA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15683C"/>
    <w:multiLevelType w:val="hybridMultilevel"/>
    <w:tmpl w:val="C76CF730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A60A6B8A">
      <w:start w:val="1"/>
      <w:numFmt w:val="decimal"/>
      <w:lvlText w:val="%2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94B10B6"/>
    <w:multiLevelType w:val="hybridMultilevel"/>
    <w:tmpl w:val="D52C8D40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 w:tplc="4A3AFC22">
      <w:start w:val="4"/>
      <w:numFmt w:val="lowerRoman"/>
      <w:lvlText w:val="%3."/>
      <w:lvlJc w:val="left"/>
      <w:pPr>
        <w:ind w:left="37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FD4356D"/>
    <w:multiLevelType w:val="hybridMultilevel"/>
    <w:tmpl w:val="7A0CA3FE"/>
    <w:lvl w:ilvl="0" w:tplc="FA10C156">
      <w:start w:val="1"/>
      <w:numFmt w:val="upp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216F4D5D"/>
    <w:multiLevelType w:val="hybridMultilevel"/>
    <w:tmpl w:val="C3CE6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142629"/>
    <w:multiLevelType w:val="hybridMultilevel"/>
    <w:tmpl w:val="90D83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38D7A2">
      <w:start w:val="1"/>
      <w:numFmt w:val="decimal"/>
      <w:lvlText w:val="%2."/>
      <w:lvlJc w:val="righ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D02BD76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26D08"/>
    <w:multiLevelType w:val="hybridMultilevel"/>
    <w:tmpl w:val="9250A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18C04E">
      <w:start w:val="1"/>
      <w:numFmt w:val="decimal"/>
      <w:lvlText w:val="%2."/>
      <w:lvlJc w:val="left"/>
      <w:pPr>
        <w:ind w:left="1800" w:hanging="360"/>
      </w:pPr>
      <w:rPr>
        <w:rFonts w:ascii="Arial" w:eastAsiaTheme="minorEastAsia" w:hAnsi="Arial" w:cs="Arial"/>
      </w:rPr>
    </w:lvl>
    <w:lvl w:ilvl="2" w:tplc="BBF65A88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BE3C9DBE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66D162">
      <w:start w:val="2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7A6899"/>
    <w:multiLevelType w:val="hybridMultilevel"/>
    <w:tmpl w:val="F0C423B2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2180F30"/>
    <w:multiLevelType w:val="hybridMultilevel"/>
    <w:tmpl w:val="2B42D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785DA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70D3C"/>
    <w:multiLevelType w:val="hybridMultilevel"/>
    <w:tmpl w:val="E252F92C"/>
    <w:lvl w:ilvl="0" w:tplc="184EA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FE72F1"/>
    <w:multiLevelType w:val="hybridMultilevel"/>
    <w:tmpl w:val="C0EA75D2"/>
    <w:lvl w:ilvl="0" w:tplc="E57427BA">
      <w:start w:val="1"/>
      <w:numFmt w:val="upp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22AC3"/>
    <w:multiLevelType w:val="hybridMultilevel"/>
    <w:tmpl w:val="581220F8"/>
    <w:lvl w:ilvl="0" w:tplc="E57427BA">
      <w:start w:val="1"/>
      <w:numFmt w:val="upp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1658824E">
      <w:start w:val="1"/>
      <w:numFmt w:val="decimal"/>
      <w:lvlText w:val="%2)"/>
      <w:lvlJc w:val="left"/>
      <w:pPr>
        <w:ind w:left="1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 w15:restartNumberingAfterBreak="0">
    <w:nsid w:val="45A50A9C"/>
    <w:multiLevelType w:val="hybridMultilevel"/>
    <w:tmpl w:val="72FA4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585897"/>
    <w:multiLevelType w:val="hybridMultilevel"/>
    <w:tmpl w:val="C7AEF196"/>
    <w:lvl w:ilvl="0" w:tplc="B10A7B9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7" w15:restartNumberingAfterBreak="0">
    <w:nsid w:val="4A585ECD"/>
    <w:multiLevelType w:val="hybridMultilevel"/>
    <w:tmpl w:val="3F2AB62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4A6D01AD"/>
    <w:multiLevelType w:val="hybridMultilevel"/>
    <w:tmpl w:val="D49C2006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35BE3CDE">
      <w:start w:val="1"/>
      <w:numFmt w:val="upperLetter"/>
      <w:lvlText w:val="%2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4B0E29BB"/>
    <w:multiLevelType w:val="hybridMultilevel"/>
    <w:tmpl w:val="57666934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4B6A6084"/>
    <w:multiLevelType w:val="hybridMultilevel"/>
    <w:tmpl w:val="4464FC04"/>
    <w:lvl w:ilvl="0" w:tplc="55528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D2693A0">
      <w:start w:val="1"/>
      <w:numFmt w:val="decimal"/>
      <w:lvlText w:val="%3."/>
      <w:lvlJc w:val="right"/>
      <w:pPr>
        <w:ind w:left="2520" w:hanging="180"/>
      </w:pPr>
      <w:rPr>
        <w:rFonts w:ascii="Arial" w:eastAsiaTheme="min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7C690E"/>
    <w:multiLevelType w:val="hybridMultilevel"/>
    <w:tmpl w:val="B268E4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C582B382">
      <w:start w:val="1"/>
      <w:numFmt w:val="upp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ED875A4"/>
    <w:multiLevelType w:val="hybridMultilevel"/>
    <w:tmpl w:val="1F509D1E"/>
    <w:lvl w:ilvl="0" w:tplc="184EA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75717E"/>
    <w:multiLevelType w:val="hybridMultilevel"/>
    <w:tmpl w:val="6D6671E2"/>
    <w:lvl w:ilvl="0" w:tplc="E57427BA">
      <w:start w:val="1"/>
      <w:numFmt w:val="upp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4" w15:restartNumberingAfterBreak="0">
    <w:nsid w:val="53425F2B"/>
    <w:multiLevelType w:val="hybridMultilevel"/>
    <w:tmpl w:val="90581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BF424C6">
      <w:start w:val="1"/>
      <w:numFmt w:val="decimal"/>
      <w:lvlText w:val="%2."/>
      <w:lvlJc w:val="righ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B41893"/>
    <w:multiLevelType w:val="hybridMultilevel"/>
    <w:tmpl w:val="E33ACEDA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E25A29"/>
    <w:multiLevelType w:val="hybridMultilevel"/>
    <w:tmpl w:val="BAF0FBDE"/>
    <w:lvl w:ilvl="0" w:tplc="8946A4DE">
      <w:start w:val="1"/>
      <w:numFmt w:val="upp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FF9A7832">
      <w:start w:val="1"/>
      <w:numFmt w:val="decimal"/>
      <w:lvlText w:val="%2)"/>
      <w:lvlJc w:val="left"/>
      <w:pPr>
        <w:ind w:left="1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7" w15:restartNumberingAfterBreak="0">
    <w:nsid w:val="5A437897"/>
    <w:multiLevelType w:val="hybridMultilevel"/>
    <w:tmpl w:val="F60CC384"/>
    <w:lvl w:ilvl="0" w:tplc="382095A8">
      <w:start w:val="1"/>
      <w:numFmt w:val="upp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420E6732">
      <w:start w:val="1"/>
      <w:numFmt w:val="decimal"/>
      <w:lvlText w:val="%2)"/>
      <w:lvlJc w:val="left"/>
      <w:pPr>
        <w:ind w:left="16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0AE3139"/>
    <w:multiLevelType w:val="hybridMultilevel"/>
    <w:tmpl w:val="908CD0EE"/>
    <w:lvl w:ilvl="0" w:tplc="35BE3CDE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CCEE5C38">
      <w:start w:val="1"/>
      <w:numFmt w:val="decimal"/>
      <w:lvlText w:val="%2."/>
      <w:lvlJc w:val="righ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65E95ADD"/>
    <w:multiLevelType w:val="hybridMultilevel"/>
    <w:tmpl w:val="2D7C6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744C59"/>
    <w:multiLevelType w:val="hybridMultilevel"/>
    <w:tmpl w:val="4F0CEB74"/>
    <w:lvl w:ilvl="0" w:tplc="B148A5A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8750791A">
      <w:start w:val="1"/>
      <w:numFmt w:val="lowerLetter"/>
      <w:lvlText w:val="%2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6EEB7F20"/>
    <w:multiLevelType w:val="hybridMultilevel"/>
    <w:tmpl w:val="2A44C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3784F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83114A"/>
    <w:multiLevelType w:val="hybridMultilevel"/>
    <w:tmpl w:val="04E07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030581"/>
    <w:multiLevelType w:val="hybridMultilevel"/>
    <w:tmpl w:val="92126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1E3FED"/>
    <w:multiLevelType w:val="hybridMultilevel"/>
    <w:tmpl w:val="573E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C85102"/>
    <w:multiLevelType w:val="hybridMultilevel"/>
    <w:tmpl w:val="3E3E2472"/>
    <w:lvl w:ilvl="0" w:tplc="20F608F8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A77CCC0A">
      <w:start w:val="1"/>
      <w:numFmt w:val="lowerRoman"/>
      <w:lvlText w:val="%2."/>
      <w:lvlJc w:val="righ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6600870"/>
    <w:multiLevelType w:val="hybridMultilevel"/>
    <w:tmpl w:val="E2B60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3E1A6E"/>
    <w:multiLevelType w:val="hybridMultilevel"/>
    <w:tmpl w:val="D7AECE84"/>
    <w:lvl w:ilvl="0" w:tplc="20F608F8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4AA2A346">
      <w:start w:val="1"/>
      <w:numFmt w:val="decimal"/>
      <w:lvlText w:val="%2."/>
      <w:lvlJc w:val="righ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 w15:restartNumberingAfterBreak="0">
    <w:nsid w:val="7FDE424B"/>
    <w:multiLevelType w:val="hybridMultilevel"/>
    <w:tmpl w:val="DAC657F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8"/>
  </w:num>
  <w:num w:numId="4">
    <w:abstractNumId w:val="33"/>
  </w:num>
  <w:num w:numId="5">
    <w:abstractNumId w:val="0"/>
  </w:num>
  <w:num w:numId="6">
    <w:abstractNumId w:val="9"/>
  </w:num>
  <w:num w:numId="7">
    <w:abstractNumId w:val="32"/>
  </w:num>
  <w:num w:numId="8">
    <w:abstractNumId w:val="27"/>
  </w:num>
  <w:num w:numId="9">
    <w:abstractNumId w:val="17"/>
  </w:num>
  <w:num w:numId="10">
    <w:abstractNumId w:val="35"/>
  </w:num>
  <w:num w:numId="11">
    <w:abstractNumId w:val="31"/>
  </w:num>
  <w:num w:numId="12">
    <w:abstractNumId w:val="2"/>
  </w:num>
  <w:num w:numId="13">
    <w:abstractNumId w:val="16"/>
  </w:num>
  <w:num w:numId="14">
    <w:abstractNumId w:val="11"/>
  </w:num>
  <w:num w:numId="15">
    <w:abstractNumId w:val="24"/>
  </w:num>
  <w:num w:numId="16">
    <w:abstractNumId w:val="15"/>
  </w:num>
  <w:num w:numId="17">
    <w:abstractNumId w:val="26"/>
  </w:num>
  <w:num w:numId="18">
    <w:abstractNumId w:val="8"/>
  </w:num>
  <w:num w:numId="19">
    <w:abstractNumId w:val="36"/>
  </w:num>
  <w:num w:numId="20">
    <w:abstractNumId w:val="6"/>
  </w:num>
  <w:num w:numId="21">
    <w:abstractNumId w:val="23"/>
  </w:num>
  <w:num w:numId="22">
    <w:abstractNumId w:val="13"/>
  </w:num>
  <w:num w:numId="23">
    <w:abstractNumId w:val="25"/>
  </w:num>
  <w:num w:numId="24">
    <w:abstractNumId w:val="7"/>
  </w:num>
  <w:num w:numId="25">
    <w:abstractNumId w:val="14"/>
  </w:num>
  <w:num w:numId="26">
    <w:abstractNumId w:val="12"/>
  </w:num>
  <w:num w:numId="27">
    <w:abstractNumId w:val="3"/>
  </w:num>
  <w:num w:numId="28">
    <w:abstractNumId w:val="30"/>
  </w:num>
  <w:num w:numId="29">
    <w:abstractNumId w:val="37"/>
  </w:num>
  <w:num w:numId="30">
    <w:abstractNumId w:val="4"/>
  </w:num>
  <w:num w:numId="31">
    <w:abstractNumId w:val="19"/>
  </w:num>
  <w:num w:numId="32">
    <w:abstractNumId w:val="5"/>
  </w:num>
  <w:num w:numId="33">
    <w:abstractNumId w:val="34"/>
  </w:num>
  <w:num w:numId="34">
    <w:abstractNumId w:val="29"/>
  </w:num>
  <w:num w:numId="35">
    <w:abstractNumId w:val="1"/>
  </w:num>
  <w:num w:numId="36">
    <w:abstractNumId w:val="18"/>
  </w:num>
  <w:num w:numId="37">
    <w:abstractNumId w:val="10"/>
  </w:num>
  <w:num w:numId="38">
    <w:abstractNumId w:val="2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B2"/>
    <w:rsid w:val="000270C5"/>
    <w:rsid w:val="0018056C"/>
    <w:rsid w:val="001E6658"/>
    <w:rsid w:val="00226F35"/>
    <w:rsid w:val="002A50F3"/>
    <w:rsid w:val="002B50DC"/>
    <w:rsid w:val="002E0B8D"/>
    <w:rsid w:val="002F6756"/>
    <w:rsid w:val="004826B9"/>
    <w:rsid w:val="004B06A8"/>
    <w:rsid w:val="004B7E62"/>
    <w:rsid w:val="004C50B2"/>
    <w:rsid w:val="004E3159"/>
    <w:rsid w:val="00506155"/>
    <w:rsid w:val="005812D9"/>
    <w:rsid w:val="0063212D"/>
    <w:rsid w:val="00664476"/>
    <w:rsid w:val="00664901"/>
    <w:rsid w:val="00670832"/>
    <w:rsid w:val="0068238B"/>
    <w:rsid w:val="006B26EE"/>
    <w:rsid w:val="00715776"/>
    <w:rsid w:val="007545E9"/>
    <w:rsid w:val="007C553C"/>
    <w:rsid w:val="007D2810"/>
    <w:rsid w:val="008065F7"/>
    <w:rsid w:val="00812633"/>
    <w:rsid w:val="008365D9"/>
    <w:rsid w:val="008B5F83"/>
    <w:rsid w:val="008F4ED8"/>
    <w:rsid w:val="00925C1A"/>
    <w:rsid w:val="0095550E"/>
    <w:rsid w:val="00972DEC"/>
    <w:rsid w:val="009857CB"/>
    <w:rsid w:val="009D7626"/>
    <w:rsid w:val="009E6CCC"/>
    <w:rsid w:val="009F5C09"/>
    <w:rsid w:val="00A33D64"/>
    <w:rsid w:val="00A34521"/>
    <w:rsid w:val="00B07B21"/>
    <w:rsid w:val="00B24B4B"/>
    <w:rsid w:val="00B40D7D"/>
    <w:rsid w:val="00B82821"/>
    <w:rsid w:val="00BA3514"/>
    <w:rsid w:val="00BC3069"/>
    <w:rsid w:val="00C332FB"/>
    <w:rsid w:val="00CD3D35"/>
    <w:rsid w:val="00D54C66"/>
    <w:rsid w:val="00E347D5"/>
    <w:rsid w:val="00E9716A"/>
    <w:rsid w:val="00ED0C3A"/>
    <w:rsid w:val="00F03439"/>
    <w:rsid w:val="00F155B2"/>
    <w:rsid w:val="00F30709"/>
    <w:rsid w:val="00F4636C"/>
    <w:rsid w:val="00FB6A94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09257"/>
  <w14:defaultImageDpi w14:val="0"/>
  <w15:docId w15:val="{69BBA30A-09BF-455A-8BDE-21310054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0F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50F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E01A5AC79894F9256F6E1E524FFD3" ma:contentTypeVersion="8" ma:contentTypeDescription="Create a new document." ma:contentTypeScope="" ma:versionID="1bd46db9c00ef080f986078e278f0d0e">
  <xsd:schema xmlns:xsd="http://www.w3.org/2001/XMLSchema" xmlns:xs="http://www.w3.org/2001/XMLSchema" xmlns:p="http://schemas.microsoft.com/office/2006/metadata/properties" xmlns:ns3="174ac8a0-5c68-4d8f-8a96-53e01618edfa" targetNamespace="http://schemas.microsoft.com/office/2006/metadata/properties" ma:root="true" ma:fieldsID="32c45abed96169ab4857e46e97f4efa5" ns3:_="">
    <xsd:import namespace="174ac8a0-5c68-4d8f-8a96-53e01618e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c8a0-5c68-4d8f-8a96-53e01618e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AC55-A38C-49FA-BAB1-3C57A6B6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c8a0-5c68-4d8f-8a96-53e01618e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76000-0DF1-4054-9E60-66BFB32C2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E2FA3-0639-4C85-9891-6ACAA0CA2CC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174ac8a0-5c68-4d8f-8a96-53e01618edf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2D7ABC-BF37-466D-9541-4858D588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VIOLENCE UPDATE 2007</vt:lpstr>
    </vt:vector>
  </TitlesOfParts>
  <Company>SBRPSTC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UPDATE 2007</dc:title>
  <dc:creator>LVaughn</dc:creator>
  <cp:lastModifiedBy>Braun, Lucie</cp:lastModifiedBy>
  <cp:revision>2</cp:revision>
  <dcterms:created xsi:type="dcterms:W3CDTF">2023-04-13T18:45:00Z</dcterms:created>
  <dcterms:modified xsi:type="dcterms:W3CDTF">2023-04-13T18:45:00Z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0x010100F68E01A5AC79894F9256F6E1E524FFD3</vt:lpwstr>
  </property>
</Properties>
</file>